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424B3E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августа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Жирновскому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24B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государственной регистрации прав на земельные участки в упрощенном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5-46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424B3E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 августа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24B3E">
        <w:rPr>
          <w:rFonts w:ascii="Times New Roman" w:hAnsi="Times New Roman" w:cs="Times New Roman"/>
          <w:sz w:val="28"/>
        </w:rPr>
        <w:t xml:space="preserve">Дубовского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24B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Соблюдение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24B3E" w:rsidRDefault="00424B3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4B3E" w:rsidRPr="008D4B53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 xml:space="preserve">отдела регистрации объектов недвижимости </w:t>
      </w:r>
      <w:r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жилого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24B3E" w:rsidRDefault="00424B3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вопросы государственной регистрации арестов и запрещений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62-29-13;</w:t>
      </w:r>
    </w:p>
    <w:p w:rsidR="00424B3E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4B3E" w:rsidRPr="008D4B53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24B3E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33-08-62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4B3E" w:rsidRDefault="00424B3E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13EE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4B3E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2023-08-02T07:54:00Z</dcterms:created>
  <dcterms:modified xsi:type="dcterms:W3CDTF">2023-08-02T07:54:00Z</dcterms:modified>
</cp:coreProperties>
</file>